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4AD6" w14:textId="318D26E4" w:rsidR="00716ED3" w:rsidRPr="000A6EA4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4962"/>
        <w:gridCol w:w="4750"/>
      </w:tblGrid>
      <w:tr w:rsidR="00F7369E" w:rsidRPr="000A6EA4" w14:paraId="228AFF68" w14:textId="77777777" w:rsidTr="00DA70B4">
        <w:trPr>
          <w:trHeight w:val="14694"/>
        </w:trPr>
        <w:tc>
          <w:tcPr>
            <w:tcW w:w="4962" w:type="dxa"/>
          </w:tcPr>
          <w:p w14:paraId="6A9AA68B" w14:textId="77777777" w:rsidR="00716ED3" w:rsidRPr="000A6EA4" w:rsidRDefault="000A6EA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0A6EA4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8A64E79" wp14:editId="0F1D48F5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-62230</wp:posOffset>
                  </wp:positionV>
                  <wp:extent cx="4007005" cy="1524000"/>
                  <wp:effectExtent l="0" t="0" r="0" b="0"/>
                  <wp:wrapNone/>
                  <wp:docPr id="3" name="Immagine 3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700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F4022E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1048DD5" w14:textId="77777777" w:rsidR="000D045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6C1E62B" w14:textId="77777777" w:rsidR="000D045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7A7C588" w14:textId="77777777" w:rsidR="000D045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A51B7F0" w14:textId="77777777" w:rsidR="000D045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C0A619B" w14:textId="77777777" w:rsidR="000D045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54F54F9" w14:textId="77777777" w:rsidR="000D045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F7B89E2" w14:textId="77777777" w:rsidR="000D0454" w:rsidRPr="000A6EA4" w:rsidRDefault="000D0454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1656A22" w14:textId="77777777" w:rsidR="00716ED3" w:rsidRPr="000A6EA4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AA57BB0" w14:textId="77777777" w:rsidR="00514A97" w:rsidRPr="000A6EA4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0986C08B" w14:textId="77777777" w:rsidR="00B4027D" w:rsidRPr="005D6B51" w:rsidRDefault="00B4027D" w:rsidP="00582CF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5D6B51">
              <w:rPr>
                <w:rFonts w:ascii="Andrade Pro Rg" w:hAnsi="Andrade Pro Rg" w:cs="GaramondThree"/>
                <w:b/>
                <w:sz w:val="28"/>
                <w:szCs w:val="22"/>
              </w:rPr>
              <w:t>CUSTOZA</w:t>
            </w:r>
          </w:p>
          <w:p w14:paraId="1195516A" w14:textId="77777777" w:rsidR="00B4027D" w:rsidRPr="005D6B51" w:rsidRDefault="00B4027D" w:rsidP="00B4027D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i/>
                <w:sz w:val="20"/>
                <w:szCs w:val="22"/>
              </w:rPr>
            </w:pPr>
            <w:r w:rsidRPr="005D6B51">
              <w:rPr>
                <w:rFonts w:ascii="Andrade Pro Rg" w:hAnsi="Andrade Pro Rg" w:cs="GaramondThree"/>
                <w:i/>
                <w:sz w:val="20"/>
                <w:szCs w:val="22"/>
              </w:rPr>
              <w:t>DENOMINAZIONE DI ORIGINE CONTROLLATA</w:t>
            </w:r>
          </w:p>
          <w:p w14:paraId="28611CD6" w14:textId="77777777" w:rsidR="00B4027D" w:rsidRPr="00B4027D" w:rsidRDefault="00B4027D" w:rsidP="00B4027D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09C029A" w14:textId="77777777" w:rsidR="00582CF3" w:rsidRPr="000A6EA4" w:rsidRDefault="00582CF3" w:rsidP="00DA70B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6C1CA502" w14:textId="77777777" w:rsidR="00B4027D" w:rsidRPr="00582CF3" w:rsidRDefault="00B4027D" w:rsidP="00DA70B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GaramondThree"/>
                <w:sz w:val="22"/>
                <w:szCs w:val="22"/>
              </w:rPr>
            </w:pPr>
            <w:r w:rsidRPr="00340F4E">
              <w:rPr>
                <w:rFonts w:ascii="Andrade Pro Rg" w:hAnsi="Andrade Pro Rg" w:cs="GaramondThree"/>
                <w:sz w:val="22"/>
                <w:szCs w:val="22"/>
              </w:rPr>
              <w:t>Da vigneti di collina con terreni morenici situati nella zona a sud-est del Lago di Garda.</w:t>
            </w:r>
          </w:p>
          <w:p w14:paraId="21F3407B" w14:textId="77777777" w:rsidR="00B4027D" w:rsidRPr="00582CF3" w:rsidRDefault="00B4027D" w:rsidP="00DA70B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GaramondThree"/>
                <w:sz w:val="22"/>
                <w:szCs w:val="22"/>
              </w:rPr>
            </w:pPr>
          </w:p>
          <w:p w14:paraId="0BFD60D0" w14:textId="77777777" w:rsidR="00582CF3" w:rsidRPr="000A6EA4" w:rsidRDefault="00582CF3" w:rsidP="00DA70B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1277D2E6" w14:textId="77777777" w:rsidR="00B4027D" w:rsidRPr="00582CF3" w:rsidRDefault="00B4027D" w:rsidP="00DA70B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GaramondThree"/>
                <w:sz w:val="22"/>
                <w:szCs w:val="22"/>
              </w:rPr>
            </w:pPr>
            <w:r w:rsidRPr="00340F4E">
              <w:rPr>
                <w:rFonts w:ascii="Andrade Pro Rg" w:hAnsi="Andrade Pro Rg" w:cs="GaramondThree"/>
                <w:sz w:val="22"/>
                <w:szCs w:val="22"/>
              </w:rPr>
              <w:t xml:space="preserve">Trebbiano, Garganega, </w:t>
            </w:r>
            <w:proofErr w:type="spellStart"/>
            <w:r w:rsidRPr="00340F4E">
              <w:rPr>
                <w:rFonts w:ascii="Andrade Pro Rg" w:hAnsi="Andrade Pro Rg" w:cs="GaramondThree"/>
                <w:sz w:val="22"/>
                <w:szCs w:val="22"/>
              </w:rPr>
              <w:t>Trebbianello</w:t>
            </w:r>
            <w:proofErr w:type="spellEnd"/>
            <w:r w:rsidRPr="00340F4E">
              <w:rPr>
                <w:rFonts w:ascii="Andrade Pro Rg" w:hAnsi="Andrade Pro Rg" w:cs="GaramondThree"/>
                <w:sz w:val="22"/>
                <w:szCs w:val="22"/>
              </w:rPr>
              <w:t>, Cortese, Malvasia, Pinot Bianco e Chardonnay nelle percentuali stabilite dal disciplinare.</w:t>
            </w:r>
          </w:p>
          <w:p w14:paraId="45891489" w14:textId="77777777" w:rsidR="005B7DB0" w:rsidRDefault="005B7DB0" w:rsidP="005B7DB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</w:p>
          <w:p w14:paraId="7B30F83A" w14:textId="44A33DDD" w:rsidR="005B7DB0" w:rsidRPr="004833EF" w:rsidRDefault="005B7DB0" w:rsidP="005B7DB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3C2F3C81" w14:textId="3D49165D" w:rsidR="005B7DB0" w:rsidRDefault="005B7DB0" w:rsidP="005B7DB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BF23B6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Pressatura soffice e decantazione statica a freddo del mosto seguita dalla fermentazione a temperatura controllata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37EBB4BE" w14:textId="77777777" w:rsidR="005B7DB0" w:rsidRPr="005B7DB0" w:rsidRDefault="005B7DB0" w:rsidP="005B7DB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4B33CA6" w14:textId="2AF2B5A5" w:rsidR="00582CF3" w:rsidRPr="000A6EA4" w:rsidRDefault="00582CF3" w:rsidP="00DA70B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3B2A6B78" w14:textId="77777777" w:rsidR="00582CF3" w:rsidRPr="00582CF3" w:rsidRDefault="00582CF3" w:rsidP="00DA70B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GaramondThree"/>
                <w:sz w:val="22"/>
                <w:szCs w:val="22"/>
              </w:rPr>
            </w:pPr>
            <w:r w:rsidRPr="00582CF3">
              <w:rPr>
                <w:rFonts w:ascii="Andrade Pro Rg" w:hAnsi="Andrade Pro Rg" w:cs="GaramondThree"/>
                <w:sz w:val="22"/>
                <w:szCs w:val="22"/>
              </w:rPr>
              <w:t>In contenitori di acciaio inox.</w:t>
            </w:r>
          </w:p>
          <w:p w14:paraId="6569B927" w14:textId="77777777" w:rsidR="00B4027D" w:rsidRDefault="00582CF3" w:rsidP="00DA70B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GaramondThree"/>
                <w:sz w:val="22"/>
                <w:szCs w:val="22"/>
              </w:rPr>
            </w:pPr>
            <w:r w:rsidRPr="00582CF3">
              <w:rPr>
                <w:rFonts w:ascii="Andrade Pro Rg" w:hAnsi="Andrade Pro Rg" w:cs="GaramondThree"/>
                <w:sz w:val="22"/>
                <w:szCs w:val="22"/>
              </w:rPr>
              <w:t>Circa 3 mesi in bottiglia.</w:t>
            </w:r>
          </w:p>
          <w:p w14:paraId="04C44F9E" w14:textId="77777777" w:rsidR="005B7DB0" w:rsidRPr="0016283A" w:rsidRDefault="005B7DB0" w:rsidP="005B7DB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16283A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7A2F0D5A" w14:textId="77777777" w:rsidR="005B7DB0" w:rsidRPr="0016283A" w:rsidRDefault="005B7DB0" w:rsidP="005B7DB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GaramondThree"/>
                <w:sz w:val="22"/>
                <w:szCs w:val="22"/>
              </w:rPr>
            </w:pPr>
            <w:r w:rsidRPr="0016283A">
              <w:rPr>
                <w:rFonts w:ascii="Andrade Pro Rg" w:hAnsi="Andrade Pro Rg" w:cs="GaramondThree"/>
                <w:sz w:val="22"/>
                <w:szCs w:val="22"/>
              </w:rPr>
              <w:t>Alcool: 12,5 % Vol.</w:t>
            </w:r>
          </w:p>
          <w:p w14:paraId="6B7E2EA0" w14:textId="77777777" w:rsidR="005B7DB0" w:rsidRDefault="005B7DB0" w:rsidP="005B7DB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GaramondThree"/>
                <w:sz w:val="22"/>
                <w:szCs w:val="22"/>
              </w:rPr>
            </w:pPr>
            <w:r w:rsidRPr="0016283A">
              <w:rPr>
                <w:rFonts w:ascii="Andrade Pro Rg" w:hAnsi="Andrade Pro Rg" w:cs="GaramondThree"/>
                <w:sz w:val="22"/>
                <w:szCs w:val="22"/>
              </w:rPr>
              <w:t>Acidità totale: 5,5-6 g/l</w:t>
            </w:r>
          </w:p>
          <w:p w14:paraId="535367C8" w14:textId="77777777" w:rsidR="005B7DB0" w:rsidRDefault="005B7DB0" w:rsidP="005B7DB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</w:p>
          <w:p w14:paraId="6D2E3A23" w14:textId="7BCAEC84" w:rsidR="00582CF3" w:rsidRPr="005B7DB0" w:rsidRDefault="00582CF3" w:rsidP="005B7DB0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GaramondThree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14:paraId="2179368B" w14:textId="77777777" w:rsidR="00B4027D" w:rsidRPr="00582CF3" w:rsidRDefault="00340F4E" w:rsidP="00DA70B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GaramondThree"/>
                <w:sz w:val="22"/>
                <w:szCs w:val="22"/>
              </w:rPr>
            </w:pPr>
            <w:r>
              <w:rPr>
                <w:rFonts w:ascii="Andrade Pro Rg" w:hAnsi="Andrade Pro Rg" w:cs="GaramondThree"/>
                <w:sz w:val="22"/>
                <w:szCs w:val="22"/>
              </w:rPr>
              <w:t>Colore</w:t>
            </w:r>
            <w:r w:rsidR="00B4027D" w:rsidRPr="00582CF3">
              <w:rPr>
                <w:rFonts w:ascii="Andrade Pro Rg" w:hAnsi="Andrade Pro Rg" w:cs="GaramondThree"/>
                <w:sz w:val="22"/>
                <w:szCs w:val="22"/>
              </w:rPr>
              <w:t xml:space="preserve"> giallo paglierino tenue, offre un bouquet assai fine, armonico e ricco, </w:t>
            </w:r>
            <w:r>
              <w:rPr>
                <w:rFonts w:ascii="Andrade Pro Rg" w:hAnsi="Andrade Pro Rg" w:cs="GaramondThree"/>
                <w:sz w:val="22"/>
                <w:szCs w:val="22"/>
              </w:rPr>
              <w:t xml:space="preserve">di </w:t>
            </w:r>
            <w:r w:rsidR="00B4027D" w:rsidRPr="00582CF3">
              <w:rPr>
                <w:rFonts w:ascii="Andrade Pro Rg" w:hAnsi="Andrade Pro Rg" w:cs="GaramondThree"/>
                <w:sz w:val="22"/>
                <w:szCs w:val="22"/>
              </w:rPr>
              <w:t>frutta e ricordi di crema pasticcera. Al palato si apprezza</w:t>
            </w:r>
            <w:r w:rsidR="00F81169">
              <w:rPr>
                <w:rFonts w:ascii="Andrade Pro Rg" w:hAnsi="Andrade Pro Rg" w:cs="GaramondThree"/>
                <w:sz w:val="22"/>
                <w:szCs w:val="22"/>
              </w:rPr>
              <w:t xml:space="preserve"> per intensità </w:t>
            </w:r>
            <w:r w:rsidR="00B4027D" w:rsidRPr="00582CF3">
              <w:rPr>
                <w:rFonts w:ascii="Andrade Pro Rg" w:hAnsi="Andrade Pro Rg" w:cs="GaramondThree"/>
                <w:sz w:val="22"/>
                <w:szCs w:val="22"/>
              </w:rPr>
              <w:t>una pimpante freschezza</w:t>
            </w:r>
            <w:r w:rsidR="00F81169">
              <w:rPr>
                <w:rFonts w:ascii="Andrade Pro Rg" w:hAnsi="Andrade Pro Rg" w:cs="GaramondThree"/>
                <w:sz w:val="22"/>
                <w:szCs w:val="22"/>
              </w:rPr>
              <w:t xml:space="preserve">; </w:t>
            </w:r>
            <w:r w:rsidR="00B4027D" w:rsidRPr="00582CF3">
              <w:rPr>
                <w:rFonts w:ascii="Andrade Pro Rg" w:hAnsi="Andrade Pro Rg" w:cs="GaramondThree"/>
                <w:sz w:val="22"/>
                <w:szCs w:val="22"/>
              </w:rPr>
              <w:t>sorseggiandolo, si percepiscono gradevoli sensazioni minerali, con un finale pulito, vibrante.</w:t>
            </w:r>
          </w:p>
          <w:p w14:paraId="422E46A4" w14:textId="77777777" w:rsidR="00B4027D" w:rsidRPr="00582CF3" w:rsidRDefault="00B4027D" w:rsidP="00DA70B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GaramondThree"/>
                <w:sz w:val="22"/>
                <w:szCs w:val="22"/>
              </w:rPr>
            </w:pPr>
          </w:p>
          <w:p w14:paraId="0458DABF" w14:textId="77777777" w:rsidR="00582CF3" w:rsidRPr="000A6EA4" w:rsidRDefault="00582CF3" w:rsidP="00DA70B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5FCC8AB5" w14:textId="77777777" w:rsidR="00B4027D" w:rsidRPr="00582CF3" w:rsidRDefault="00F81169" w:rsidP="00DA70B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GaramondThree"/>
                <w:sz w:val="22"/>
                <w:szCs w:val="22"/>
              </w:rPr>
            </w:pPr>
            <w:r>
              <w:rPr>
                <w:rFonts w:ascii="Andrade Pro Rg" w:hAnsi="Andrade Pro Rg" w:cs="GaramondThree"/>
                <w:sz w:val="22"/>
                <w:szCs w:val="22"/>
              </w:rPr>
              <w:t>6-8</w:t>
            </w:r>
            <w:r w:rsidR="00B4027D" w:rsidRPr="00582CF3">
              <w:rPr>
                <w:rFonts w:ascii="Andrade Pro Rg" w:hAnsi="Andrade Pro Rg" w:cs="GaramondThree"/>
                <w:sz w:val="22"/>
                <w:szCs w:val="22"/>
              </w:rPr>
              <w:t>° C.</w:t>
            </w:r>
          </w:p>
          <w:p w14:paraId="44F219DF" w14:textId="77777777" w:rsidR="00582CF3" w:rsidRPr="000A6EA4" w:rsidRDefault="00582CF3" w:rsidP="00DA70B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16D74ADE" w14:textId="77777777" w:rsidR="00B4027D" w:rsidRPr="00582CF3" w:rsidRDefault="00F81169" w:rsidP="00DA70B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GaramondThree"/>
                <w:sz w:val="22"/>
                <w:szCs w:val="22"/>
              </w:rPr>
            </w:pPr>
            <w:r>
              <w:rPr>
                <w:rFonts w:ascii="Andrade Pro Rg" w:hAnsi="Andrade Pro Rg" w:cs="GaramondThree"/>
                <w:sz w:val="22"/>
                <w:szCs w:val="22"/>
              </w:rPr>
              <w:t xml:space="preserve">Si esalta </w:t>
            </w:r>
            <w:r w:rsidR="00B4027D" w:rsidRPr="00582CF3">
              <w:rPr>
                <w:rFonts w:ascii="Andrade Pro Rg" w:hAnsi="Andrade Pro Rg" w:cs="GaramondThree"/>
                <w:sz w:val="22"/>
                <w:szCs w:val="22"/>
              </w:rPr>
              <w:t>con tutte le preparazioni a base di uova,</w:t>
            </w:r>
            <w:r>
              <w:rPr>
                <w:rFonts w:ascii="Andrade Pro Rg" w:hAnsi="Andrade Pro Rg" w:cs="GaramondThree"/>
                <w:sz w:val="22"/>
                <w:szCs w:val="22"/>
              </w:rPr>
              <w:t xml:space="preserve"> tipo pasta fresca e frittate</w:t>
            </w:r>
            <w:r w:rsidR="00B4027D" w:rsidRPr="00582CF3">
              <w:rPr>
                <w:rFonts w:ascii="Andrade Pro Rg" w:hAnsi="Andrade Pro Rg" w:cs="GaramondThree"/>
                <w:sz w:val="22"/>
                <w:szCs w:val="22"/>
              </w:rPr>
              <w:t xml:space="preserve">; </w:t>
            </w:r>
            <w:r w:rsidR="00340F4E">
              <w:rPr>
                <w:rFonts w:ascii="Andrade Pro Rg" w:hAnsi="Andrade Pro Rg" w:cs="GaramondThree"/>
                <w:sz w:val="22"/>
                <w:szCs w:val="22"/>
              </w:rPr>
              <w:t>ottimo</w:t>
            </w:r>
            <w:r w:rsidR="00B4027D" w:rsidRPr="00582CF3">
              <w:rPr>
                <w:rFonts w:ascii="Andrade Pro Rg" w:hAnsi="Andrade Pro Rg" w:cs="GaramondThree"/>
                <w:sz w:val="22"/>
                <w:szCs w:val="22"/>
              </w:rPr>
              <w:t xml:space="preserve"> con il sushi, per esempio, o con primi piatti ai frutti di mare.</w:t>
            </w:r>
          </w:p>
          <w:p w14:paraId="5C5FEBBB" w14:textId="77777777" w:rsidR="00B4027D" w:rsidRPr="00582CF3" w:rsidRDefault="00B4027D" w:rsidP="00DA70B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GaramondThree"/>
                <w:sz w:val="22"/>
                <w:szCs w:val="22"/>
              </w:rPr>
            </w:pPr>
          </w:p>
          <w:p w14:paraId="66E350E7" w14:textId="77777777" w:rsidR="00582CF3" w:rsidRPr="000A6EA4" w:rsidRDefault="00582CF3" w:rsidP="00DA70B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0A6EA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39A3A44E" w14:textId="77777777" w:rsidR="000C4BF5" w:rsidRPr="000A6EA4" w:rsidRDefault="00B4027D" w:rsidP="00DA70B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  <w:r w:rsidRPr="00582CF3">
              <w:rPr>
                <w:rFonts w:ascii="Andrade Pro Rg" w:hAnsi="Andrade Pro Rg" w:cs="GaramondThree"/>
                <w:sz w:val="22"/>
                <w:szCs w:val="22"/>
              </w:rPr>
              <w:t>Da bersi preferibilmente giovane (1-2 anni).</w:t>
            </w:r>
          </w:p>
        </w:tc>
        <w:tc>
          <w:tcPr>
            <w:tcW w:w="4750" w:type="dxa"/>
            <w:vAlign w:val="bottom"/>
          </w:tcPr>
          <w:p w14:paraId="1B22D67B" w14:textId="3B977EB9" w:rsidR="00F7369E" w:rsidRPr="000A6EA4" w:rsidRDefault="005B7DB0" w:rsidP="005B7DB0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b/>
                <w:smallCaps/>
                <w:noProof/>
                <w:color w:val="A6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DE5663C" wp14:editId="5BDDE27D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1750060</wp:posOffset>
                  </wp:positionV>
                  <wp:extent cx="2021840" cy="7539355"/>
                  <wp:effectExtent l="0" t="0" r="0" b="4445"/>
                  <wp:wrapTight wrapText="bothSides">
                    <wp:wrapPolygon edited="0">
                      <wp:start x="0" y="0"/>
                      <wp:lineTo x="0" y="21558"/>
                      <wp:lineTo x="21369" y="21558"/>
                      <wp:lineTo x="21369" y="0"/>
                      <wp:lineTo x="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17" t="1866" r="33233" b="5513"/>
                          <a:stretch/>
                        </pic:blipFill>
                        <pic:spPr bwMode="auto">
                          <a:xfrm>
                            <a:off x="0" y="0"/>
                            <a:ext cx="2021840" cy="7539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7500A3" w14:textId="1156EDE6" w:rsidR="00F7369E" w:rsidRPr="000A6EA4" w:rsidRDefault="00F7369E" w:rsidP="005B7DB0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0A6EA4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C2A1" w14:textId="77777777" w:rsidR="005268D1" w:rsidRDefault="005268D1">
      <w:r>
        <w:separator/>
      </w:r>
    </w:p>
  </w:endnote>
  <w:endnote w:type="continuationSeparator" w:id="0">
    <w:p w14:paraId="6869BEF0" w14:textId="77777777" w:rsidR="005268D1" w:rsidRDefault="0052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E45B" w14:textId="77777777" w:rsidR="00F35E83" w:rsidRDefault="00F35E83" w:rsidP="00F35E83"/>
  <w:p w14:paraId="1A435EC3" w14:textId="77777777" w:rsidR="00F35E83" w:rsidRPr="00516C6B" w:rsidRDefault="009B3F6D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D187BD" wp14:editId="51511BA0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DAB48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843DA8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187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2F9DAB48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843DA8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2597214E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C0E5" w14:textId="77777777" w:rsidR="005268D1" w:rsidRDefault="005268D1">
      <w:r>
        <w:separator/>
      </w:r>
    </w:p>
  </w:footnote>
  <w:footnote w:type="continuationSeparator" w:id="0">
    <w:p w14:paraId="0844DAD8" w14:textId="77777777" w:rsidR="005268D1" w:rsidRDefault="00526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01BBA"/>
    <w:rsid w:val="00023B08"/>
    <w:rsid w:val="00032CCF"/>
    <w:rsid w:val="000834B6"/>
    <w:rsid w:val="000A6EA4"/>
    <w:rsid w:val="000C128C"/>
    <w:rsid w:val="000C3BD6"/>
    <w:rsid w:val="000C4BF5"/>
    <w:rsid w:val="000D0454"/>
    <w:rsid w:val="000E3595"/>
    <w:rsid w:val="001034C2"/>
    <w:rsid w:val="001172F0"/>
    <w:rsid w:val="00145177"/>
    <w:rsid w:val="0016283A"/>
    <w:rsid w:val="0016540E"/>
    <w:rsid w:val="00181D4E"/>
    <w:rsid w:val="00191012"/>
    <w:rsid w:val="00194B07"/>
    <w:rsid w:val="001C7813"/>
    <w:rsid w:val="001D4DD1"/>
    <w:rsid w:val="002015A1"/>
    <w:rsid w:val="00263CFF"/>
    <w:rsid w:val="00292DAC"/>
    <w:rsid w:val="002A7F7A"/>
    <w:rsid w:val="002D4756"/>
    <w:rsid w:val="002D7AD4"/>
    <w:rsid w:val="002F716C"/>
    <w:rsid w:val="002F74A4"/>
    <w:rsid w:val="00340F4E"/>
    <w:rsid w:val="003818C1"/>
    <w:rsid w:val="003876A5"/>
    <w:rsid w:val="00391FBD"/>
    <w:rsid w:val="003A0953"/>
    <w:rsid w:val="003B03A4"/>
    <w:rsid w:val="003D1365"/>
    <w:rsid w:val="00420755"/>
    <w:rsid w:val="004458DE"/>
    <w:rsid w:val="004641FC"/>
    <w:rsid w:val="004648D6"/>
    <w:rsid w:val="00483C14"/>
    <w:rsid w:val="004938F0"/>
    <w:rsid w:val="004B74DD"/>
    <w:rsid w:val="004C29BE"/>
    <w:rsid w:val="004C5C41"/>
    <w:rsid w:val="004F2110"/>
    <w:rsid w:val="004F224C"/>
    <w:rsid w:val="00514A97"/>
    <w:rsid w:val="00516C6B"/>
    <w:rsid w:val="005268D1"/>
    <w:rsid w:val="00566FC3"/>
    <w:rsid w:val="00582CF3"/>
    <w:rsid w:val="0059237C"/>
    <w:rsid w:val="005A23F5"/>
    <w:rsid w:val="005B7DB0"/>
    <w:rsid w:val="005D6B51"/>
    <w:rsid w:val="006051C9"/>
    <w:rsid w:val="00610A7E"/>
    <w:rsid w:val="00612413"/>
    <w:rsid w:val="00657C49"/>
    <w:rsid w:val="006A7A5E"/>
    <w:rsid w:val="006B5004"/>
    <w:rsid w:val="006F7A29"/>
    <w:rsid w:val="00713687"/>
    <w:rsid w:val="0071476C"/>
    <w:rsid w:val="00716ED3"/>
    <w:rsid w:val="00764865"/>
    <w:rsid w:val="00795C88"/>
    <w:rsid w:val="007C2A93"/>
    <w:rsid w:val="007D05A4"/>
    <w:rsid w:val="007E2BE7"/>
    <w:rsid w:val="00800D88"/>
    <w:rsid w:val="008155BF"/>
    <w:rsid w:val="0081702D"/>
    <w:rsid w:val="00843DA8"/>
    <w:rsid w:val="00843F13"/>
    <w:rsid w:val="00873EA2"/>
    <w:rsid w:val="008D484D"/>
    <w:rsid w:val="00945341"/>
    <w:rsid w:val="009B3F6D"/>
    <w:rsid w:val="00A21D40"/>
    <w:rsid w:val="00A25E93"/>
    <w:rsid w:val="00A53822"/>
    <w:rsid w:val="00AB1618"/>
    <w:rsid w:val="00AD3037"/>
    <w:rsid w:val="00AD6C23"/>
    <w:rsid w:val="00B16DA2"/>
    <w:rsid w:val="00B3580A"/>
    <w:rsid w:val="00B4027D"/>
    <w:rsid w:val="00B41361"/>
    <w:rsid w:val="00B60C88"/>
    <w:rsid w:val="00B961EA"/>
    <w:rsid w:val="00BF4AD8"/>
    <w:rsid w:val="00C163FA"/>
    <w:rsid w:val="00C37B4C"/>
    <w:rsid w:val="00CA4117"/>
    <w:rsid w:val="00CA4B54"/>
    <w:rsid w:val="00CD7F84"/>
    <w:rsid w:val="00D4649A"/>
    <w:rsid w:val="00D70252"/>
    <w:rsid w:val="00DA70B4"/>
    <w:rsid w:val="00DD2556"/>
    <w:rsid w:val="00DF285D"/>
    <w:rsid w:val="00E010F1"/>
    <w:rsid w:val="00E32018"/>
    <w:rsid w:val="00EE09B1"/>
    <w:rsid w:val="00F07D23"/>
    <w:rsid w:val="00F32719"/>
    <w:rsid w:val="00F35E83"/>
    <w:rsid w:val="00F4314D"/>
    <w:rsid w:val="00F7369E"/>
    <w:rsid w:val="00F81169"/>
    <w:rsid w:val="00FB1029"/>
    <w:rsid w:val="00FD3BE6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51D4F"/>
  <w15:docId w15:val="{CE76AE36-3F01-4C85-9EF6-847E0D7C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41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AC3C4-147C-4538-9725-E4FE7F3E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1125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3</cp:revision>
  <cp:lastPrinted>2017-05-31T13:35:00Z</cp:lastPrinted>
  <dcterms:created xsi:type="dcterms:W3CDTF">2022-03-03T14:43:00Z</dcterms:created>
  <dcterms:modified xsi:type="dcterms:W3CDTF">2022-03-31T13:19:00Z</dcterms:modified>
</cp:coreProperties>
</file>