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C334" w14:textId="77777777" w:rsidR="00716ED3" w:rsidRPr="007A364A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868" w:type="dxa"/>
        <w:tblLook w:val="01E0" w:firstRow="1" w:lastRow="1" w:firstColumn="1" w:lastColumn="1" w:noHBand="0" w:noVBand="0"/>
      </w:tblPr>
      <w:tblGrid>
        <w:gridCol w:w="5070"/>
        <w:gridCol w:w="4798"/>
      </w:tblGrid>
      <w:tr w:rsidR="00F7369E" w:rsidRPr="00F132DB" w14:paraId="49D3CF31" w14:textId="77777777" w:rsidTr="00F35F9E">
        <w:trPr>
          <w:trHeight w:val="14634"/>
        </w:trPr>
        <w:tc>
          <w:tcPr>
            <w:tcW w:w="5070" w:type="dxa"/>
          </w:tcPr>
          <w:p w14:paraId="045A4137" w14:textId="77777777" w:rsidR="00716ED3" w:rsidRPr="007A364A" w:rsidRDefault="0034729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7A364A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9A53075" wp14:editId="1140C635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-71755</wp:posOffset>
                  </wp:positionV>
                  <wp:extent cx="4171950" cy="1586734"/>
                  <wp:effectExtent l="0" t="0" r="0" b="0"/>
                  <wp:wrapNone/>
                  <wp:docPr id="2" name="Immagine 2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58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5848B9D" w14:textId="77777777" w:rsidR="00716ED3" w:rsidRPr="007A364A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8ECC097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DA51E0D" w14:textId="77777777" w:rsidR="002F5612" w:rsidRDefault="002F5612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27EC9C5" w14:textId="77777777" w:rsidR="002F5612" w:rsidRDefault="002F5612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50F6FF1" w14:textId="77777777" w:rsidR="002F5612" w:rsidRDefault="002F5612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C46678A" w14:textId="77777777" w:rsidR="002F5612" w:rsidRDefault="002F5612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3FEDDB1" w14:textId="77777777" w:rsidR="002F5612" w:rsidRDefault="002F5612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38BB0DB" w14:textId="77777777" w:rsidR="002F5612" w:rsidRDefault="002F5612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10CAE6E" w14:textId="77777777" w:rsidR="002F5612" w:rsidRPr="007A364A" w:rsidRDefault="002F5612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E8C88F3" w14:textId="77777777" w:rsidR="00514A97" w:rsidRPr="007A364A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06ECE10" w14:textId="77777777" w:rsidR="00263CFF" w:rsidRPr="00A87964" w:rsidRDefault="00263CFF" w:rsidP="00263CFF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  <w:lang w:val="en-US"/>
              </w:rPr>
            </w:pPr>
            <w:r w:rsidRPr="00A87964">
              <w:rPr>
                <w:rFonts w:ascii="Andrade Pro Rg" w:hAnsi="Andrade Pro Rg" w:cs="GaramondThree"/>
                <w:b/>
                <w:sz w:val="22"/>
                <w:szCs w:val="22"/>
                <w:lang w:val="en-US"/>
              </w:rPr>
              <w:t>PINOT GRIGIO</w:t>
            </w:r>
          </w:p>
          <w:p w14:paraId="55E3F1FC" w14:textId="77777777" w:rsidR="00AE0992" w:rsidRPr="00A87964" w:rsidRDefault="00AE0992" w:rsidP="00263CFF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sz w:val="22"/>
                <w:szCs w:val="22"/>
                <w:lang w:val="en-US"/>
              </w:rPr>
            </w:pPr>
            <w:r w:rsidRPr="00A87964">
              <w:rPr>
                <w:rFonts w:ascii="Andrade Pro Rg" w:hAnsi="Andrade Pro Rg" w:cs="GaramondThree"/>
                <w:sz w:val="22"/>
                <w:szCs w:val="22"/>
                <w:lang w:val="en-US"/>
              </w:rPr>
              <w:t>DOC</w:t>
            </w:r>
          </w:p>
          <w:p w14:paraId="24C736E7" w14:textId="77777777" w:rsidR="00263CFF" w:rsidRPr="00A87964" w:rsidRDefault="00F92BC9" w:rsidP="00263CFF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  <w:lang w:val="en-US"/>
              </w:rPr>
            </w:pPr>
            <w:r w:rsidRPr="00A87964">
              <w:rPr>
                <w:rFonts w:ascii="Andrade Pro Rg" w:hAnsi="Andrade Pro Rg" w:cs="GaramondThree-Italic"/>
                <w:i/>
                <w:iCs/>
                <w:sz w:val="22"/>
                <w:szCs w:val="22"/>
                <w:lang w:val="en-US"/>
              </w:rPr>
              <w:t xml:space="preserve">DELLE </w:t>
            </w:r>
            <w:r w:rsidR="00263CFF" w:rsidRPr="00A87964">
              <w:rPr>
                <w:rFonts w:ascii="Andrade Pro Rg" w:hAnsi="Andrade Pro Rg" w:cs="GaramondThree-Italic"/>
                <w:i/>
                <w:iCs/>
                <w:sz w:val="22"/>
                <w:szCs w:val="22"/>
                <w:lang w:val="en-US"/>
              </w:rPr>
              <w:t>VENE</w:t>
            </w:r>
            <w:r w:rsidRPr="00A87964">
              <w:rPr>
                <w:rFonts w:ascii="Andrade Pro Rg" w:hAnsi="Andrade Pro Rg" w:cs="GaramondThree-Italic"/>
                <w:i/>
                <w:iCs/>
                <w:sz w:val="22"/>
                <w:szCs w:val="22"/>
                <w:lang w:val="en-US"/>
              </w:rPr>
              <w:t>ZIE</w:t>
            </w:r>
          </w:p>
          <w:p w14:paraId="0991F40B" w14:textId="77777777" w:rsidR="00263CFF" w:rsidRPr="00A87964" w:rsidRDefault="00263CFF" w:rsidP="00263CF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3F4BFF58" w14:textId="77777777" w:rsidR="00263CFF" w:rsidRPr="00A87964" w:rsidRDefault="00263CFF" w:rsidP="00263CF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618FB965" w14:textId="77777777" w:rsidR="007C6DFF" w:rsidRPr="00A87964" w:rsidRDefault="007C6DFF" w:rsidP="00F35F9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</w:pPr>
            <w:r w:rsidRPr="00A8796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Production area</w:t>
            </w:r>
          </w:p>
          <w:p w14:paraId="61C83D24" w14:textId="3AD93A1D" w:rsidR="00F35F9E" w:rsidRDefault="00087ABC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Trevenezie</w:t>
            </w:r>
            <w:proofErr w:type="spellEnd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.</w:t>
            </w:r>
          </w:p>
          <w:p w14:paraId="59DE8C08" w14:textId="77777777" w:rsidR="00F35F9E" w:rsidRDefault="00F35F9E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</w:p>
          <w:p w14:paraId="49AEF5B5" w14:textId="77777777" w:rsidR="007C6DFF" w:rsidRPr="00F35F9E" w:rsidRDefault="007C6DFF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r w:rsidRPr="007A364A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Grape varieties</w:t>
            </w:r>
          </w:p>
          <w:p w14:paraId="581502AF" w14:textId="57E16A34" w:rsidR="00F35F9E" w:rsidRDefault="007C6DFF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Pinot Grigio.</w:t>
            </w:r>
          </w:p>
          <w:p w14:paraId="4743CD9F" w14:textId="77777777" w:rsidR="00F35F9E" w:rsidRDefault="00F35F9E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0F3428C7" w14:textId="77777777" w:rsidR="007C6DFF" w:rsidRPr="00F35F9E" w:rsidRDefault="007C6DFF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Vinification</w:t>
            </w:r>
          </w:p>
          <w:p w14:paraId="5F0D0FDD" w14:textId="77777777" w:rsidR="00F35F9E" w:rsidRDefault="00DA3650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 xml:space="preserve">Soft pressing </w:t>
            </w:r>
            <w:r w:rsidR="00F132DB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 xml:space="preserve">and fermentation </w:t>
            </w:r>
            <w:r w:rsidR="007C6DFF"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at a </w:t>
            </w:r>
            <w:r w:rsidR="00F35F9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controlled temperature.</w:t>
            </w:r>
          </w:p>
          <w:p w14:paraId="13268C9F" w14:textId="77777777" w:rsidR="00F35F9E" w:rsidRDefault="00F35F9E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48ED627D" w14:textId="77777777" w:rsidR="007C6DFF" w:rsidRPr="00F35F9E" w:rsidRDefault="00DA3650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Refinement</w:t>
            </w:r>
          </w:p>
          <w:p w14:paraId="55E82E20" w14:textId="77777777" w:rsidR="00F35F9E" w:rsidRDefault="007C6DFF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In stainless steel vats and </w:t>
            </w:r>
            <w:r w:rsidR="00DA3650"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about </w:t>
            </w: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3 months in bottle.</w:t>
            </w:r>
          </w:p>
          <w:p w14:paraId="7A3F229D" w14:textId="77777777" w:rsidR="00087ABC" w:rsidRDefault="00087ABC" w:rsidP="00087AB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631FEBCD" w14:textId="77777777" w:rsidR="00087ABC" w:rsidRPr="00F35F9E" w:rsidRDefault="00087ABC" w:rsidP="00087AB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wine analysis</w:t>
            </w:r>
          </w:p>
          <w:p w14:paraId="5AA60099" w14:textId="77777777" w:rsidR="00087ABC" w:rsidRPr="007A364A" w:rsidRDefault="00087ABC" w:rsidP="00087AB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Alcohol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:</w:t>
            </w: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12% by Vol.</w:t>
            </w:r>
          </w:p>
          <w:p w14:paraId="2D71C15A" w14:textId="77777777" w:rsidR="00087ABC" w:rsidRDefault="00087ABC" w:rsidP="00087AB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Total acidity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:</w:t>
            </w: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about 6 g/l</w:t>
            </w:r>
          </w:p>
          <w:p w14:paraId="473E5DDD" w14:textId="77777777" w:rsidR="00F35F9E" w:rsidRDefault="00F35F9E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3EA3B1C4" w14:textId="77777777" w:rsidR="007C6DFF" w:rsidRPr="00F35F9E" w:rsidRDefault="007C6DFF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Sensory impressions</w:t>
            </w:r>
          </w:p>
          <w:p w14:paraId="28E774CF" w14:textId="77777777" w:rsidR="007C6DFF" w:rsidRPr="007A364A" w:rsidRDefault="00067A33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Straw yellow colour </w:t>
            </w:r>
            <w:r w:rsidR="007C6DFF"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with green nuances. </w:t>
            </w:r>
          </w:p>
          <w:p w14:paraId="52790369" w14:textId="77777777" w:rsidR="007C6DFF" w:rsidRPr="007A364A" w:rsidRDefault="007C6DFF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Light characteristic fruity bouquet. </w:t>
            </w:r>
          </w:p>
          <w:p w14:paraId="0784C7A9" w14:textId="77777777" w:rsidR="00F35F9E" w:rsidRDefault="007C6DFF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Velvet</w:t>
            </w:r>
            <w:r w:rsidR="00DA3650"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y</w:t>
            </w: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, smooth and aromatic taste.</w:t>
            </w:r>
          </w:p>
          <w:p w14:paraId="0BEC632F" w14:textId="77777777" w:rsidR="00F35F9E" w:rsidRDefault="00F35F9E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06A5ABD0" w14:textId="77777777" w:rsidR="007C6DFF" w:rsidRPr="00F35F9E" w:rsidRDefault="007C6DFF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Serving information</w:t>
            </w:r>
            <w:r w:rsidR="002C31BF" w:rsidRPr="007A364A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ab/>
            </w:r>
          </w:p>
          <w:p w14:paraId="1CBD04B6" w14:textId="77777777" w:rsidR="00F35F9E" w:rsidRDefault="00067A33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10° to </w:t>
            </w:r>
            <w:r w:rsidR="00F35F9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12° C.</w:t>
            </w:r>
          </w:p>
          <w:p w14:paraId="1A6A6BCC" w14:textId="77777777" w:rsidR="00F35F9E" w:rsidRDefault="00F35F9E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7FB634FE" w14:textId="77777777" w:rsidR="007C6DFF" w:rsidRPr="00F35F9E" w:rsidRDefault="007C6DFF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Dining accompaniment</w:t>
            </w:r>
          </w:p>
          <w:p w14:paraId="0C1BE3D8" w14:textId="77777777" w:rsidR="00F35F9E" w:rsidRDefault="00067A33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Hams and cold cuts, seafood appetizers and fish dishes, pasta dishes with sauces and white meat</w:t>
            </w:r>
            <w:r w:rsidR="007C6DFF"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.</w:t>
            </w:r>
          </w:p>
          <w:p w14:paraId="25009AC8" w14:textId="77777777" w:rsidR="00F35F9E" w:rsidRDefault="00F35F9E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</w:p>
          <w:p w14:paraId="233E9ECF" w14:textId="77777777" w:rsidR="007C6DFF" w:rsidRPr="00F35F9E" w:rsidRDefault="007C6DFF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r w:rsidRPr="007A364A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Longevity</w:t>
            </w:r>
          </w:p>
          <w:p w14:paraId="345F2EDC" w14:textId="77777777" w:rsidR="007C6DFF" w:rsidRPr="007A364A" w:rsidRDefault="00067A33" w:rsidP="00F35F9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1 to</w:t>
            </w:r>
            <w:r w:rsidR="007C6DFF" w:rsidRPr="007A364A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2 years.</w:t>
            </w:r>
          </w:p>
          <w:p w14:paraId="42958896" w14:textId="77777777" w:rsidR="00067A33" w:rsidRPr="007A364A" w:rsidRDefault="00067A33" w:rsidP="007C6DF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7DA5B416" w14:textId="77777777" w:rsidR="007C6DFF" w:rsidRPr="007A364A" w:rsidRDefault="007C6DF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58FAA8C7" w14:textId="77777777" w:rsidR="00067A33" w:rsidRPr="007A364A" w:rsidRDefault="00067A33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2329ACA4" w14:textId="77777777" w:rsidR="00067A33" w:rsidRPr="007A364A" w:rsidRDefault="00067A33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10D0DAF6" w14:textId="77777777" w:rsidR="00067A33" w:rsidRPr="007A364A" w:rsidRDefault="00067A33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376CB881" w14:textId="77777777" w:rsidR="00067A33" w:rsidRPr="007A364A" w:rsidRDefault="00067A33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60EEFBFC" w14:textId="77777777" w:rsidR="00067A33" w:rsidRPr="007A364A" w:rsidRDefault="00067A33" w:rsidP="000C4BF5">
            <w:pPr>
              <w:autoSpaceDE w:val="0"/>
              <w:autoSpaceDN w:val="0"/>
              <w:adjustRightInd w:val="0"/>
              <w:rPr>
                <w:rFonts w:ascii="Andrade Pro Rg" w:hAnsi="Andrade Pro Rg" w:cs="Gautami"/>
                <w:i/>
                <w:color w:val="000000"/>
                <w:sz w:val="22"/>
                <w:szCs w:val="22"/>
                <w:lang w:val="en-US"/>
              </w:rPr>
            </w:pPr>
          </w:p>
          <w:p w14:paraId="4B45EB8E" w14:textId="77777777" w:rsidR="000C4BF5" w:rsidRPr="007A364A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98" w:type="dxa"/>
            <w:vAlign w:val="bottom"/>
          </w:tcPr>
          <w:p w14:paraId="546A8DD6" w14:textId="77777777" w:rsidR="000C4BF5" w:rsidRPr="007A364A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16D0301F" w14:textId="77777777" w:rsidR="000C4BF5" w:rsidRPr="007A364A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4BD2E5E2" w14:textId="77777777" w:rsidR="000C4BF5" w:rsidRPr="007A364A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74C9FA05" w14:textId="77777777" w:rsidR="000C4BF5" w:rsidRPr="007A364A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038999BE" w14:textId="77777777" w:rsidR="000C4BF5" w:rsidRPr="007A364A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50DBAE51" w14:textId="77777777" w:rsidR="000C4BF5" w:rsidRPr="007A364A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16BB3E48" w14:textId="0674C492" w:rsidR="00FF0A02" w:rsidRPr="007A364A" w:rsidRDefault="00087ABC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  <w:drawing>
                <wp:inline distT="0" distB="0" distL="0" distR="0" wp14:anchorId="48A5D5ED" wp14:editId="5A632557">
                  <wp:extent cx="2152650" cy="7239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83" t="5598" r="32144" b="5747"/>
                          <a:stretch/>
                        </pic:blipFill>
                        <pic:spPr bwMode="auto">
                          <a:xfrm>
                            <a:off x="0" y="0"/>
                            <a:ext cx="2152650" cy="723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51165E" w14:textId="77777777" w:rsidR="00F7369E" w:rsidRPr="002F5612" w:rsidRDefault="00F7369E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</w:tc>
      </w:tr>
    </w:tbl>
    <w:p w14:paraId="5DC069BC" w14:textId="77777777" w:rsidR="00F7369E" w:rsidRPr="002F5612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  <w:lang w:val="en-US"/>
        </w:rPr>
      </w:pPr>
    </w:p>
    <w:sectPr w:rsidR="00F7369E" w:rsidRPr="002F5612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87C4" w14:textId="77777777" w:rsidR="00CD49F6" w:rsidRDefault="00CD49F6">
      <w:r>
        <w:separator/>
      </w:r>
    </w:p>
  </w:endnote>
  <w:endnote w:type="continuationSeparator" w:id="0">
    <w:p w14:paraId="716D9964" w14:textId="77777777" w:rsidR="00CD49F6" w:rsidRDefault="00CD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3278" w14:textId="77777777" w:rsidR="00F35E83" w:rsidRDefault="00F35E83" w:rsidP="00F35E83"/>
  <w:p w14:paraId="5A48098C" w14:textId="77777777" w:rsidR="00F35E83" w:rsidRPr="00516C6B" w:rsidRDefault="00CD49F6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w:pict w14:anchorId="5913142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0.35pt;margin-top:-9.85pt;width:6.95pt;height:18.8pt;z-index:251657728" stroked="f">
          <v:textbox style="layout-flow:vertical;mso-layout-flow-alt:bottom-to-top;mso-next-textbox:#_x0000_s1025" inset="0,0,0,0">
            <w:txbxContent>
              <w:p w14:paraId="4BF83B23" w14:textId="77777777" w:rsidR="00F35E83" w:rsidRDefault="00F35E83" w:rsidP="00F35E83">
                <w:pP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</w:pP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V0314</w:t>
                </w:r>
              </w:p>
            </w:txbxContent>
          </v:textbox>
        </v:shape>
      </w:pic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18A3258A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ECF1" w14:textId="77777777" w:rsidR="00CD49F6" w:rsidRDefault="00CD49F6">
      <w:r>
        <w:separator/>
      </w:r>
    </w:p>
  </w:footnote>
  <w:footnote w:type="continuationSeparator" w:id="0">
    <w:p w14:paraId="764E60D7" w14:textId="77777777" w:rsidR="00CD49F6" w:rsidRDefault="00CD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9E"/>
    <w:rsid w:val="00067A33"/>
    <w:rsid w:val="000834B6"/>
    <w:rsid w:val="00087ABC"/>
    <w:rsid w:val="000C128C"/>
    <w:rsid w:val="000C4BF5"/>
    <w:rsid w:val="000E3595"/>
    <w:rsid w:val="001034C2"/>
    <w:rsid w:val="0016540E"/>
    <w:rsid w:val="00191012"/>
    <w:rsid w:val="00194B07"/>
    <w:rsid w:val="001C7813"/>
    <w:rsid w:val="001D4DD1"/>
    <w:rsid w:val="002015A1"/>
    <w:rsid w:val="00227D7E"/>
    <w:rsid w:val="00263CFF"/>
    <w:rsid w:val="002C31BF"/>
    <w:rsid w:val="002D4756"/>
    <w:rsid w:val="002D7AD4"/>
    <w:rsid w:val="002F5612"/>
    <w:rsid w:val="002F74A4"/>
    <w:rsid w:val="00325910"/>
    <w:rsid w:val="00347294"/>
    <w:rsid w:val="00351A0D"/>
    <w:rsid w:val="003818C1"/>
    <w:rsid w:val="003876A5"/>
    <w:rsid w:val="00390A77"/>
    <w:rsid w:val="003C7E8F"/>
    <w:rsid w:val="003D1365"/>
    <w:rsid w:val="003E2499"/>
    <w:rsid w:val="0040496D"/>
    <w:rsid w:val="004458DE"/>
    <w:rsid w:val="004641FC"/>
    <w:rsid w:val="00483C14"/>
    <w:rsid w:val="004C5C41"/>
    <w:rsid w:val="004F2110"/>
    <w:rsid w:val="004F224C"/>
    <w:rsid w:val="00501A93"/>
    <w:rsid w:val="00514A97"/>
    <w:rsid w:val="00516C6B"/>
    <w:rsid w:val="005A23F5"/>
    <w:rsid w:val="005A41BC"/>
    <w:rsid w:val="005F2748"/>
    <w:rsid w:val="006051C9"/>
    <w:rsid w:val="00610A7E"/>
    <w:rsid w:val="00612413"/>
    <w:rsid w:val="00657296"/>
    <w:rsid w:val="006A454E"/>
    <w:rsid w:val="006A7A5E"/>
    <w:rsid w:val="006B5004"/>
    <w:rsid w:val="006F7A29"/>
    <w:rsid w:val="00713687"/>
    <w:rsid w:val="0071476C"/>
    <w:rsid w:val="00716ED3"/>
    <w:rsid w:val="00756052"/>
    <w:rsid w:val="00764865"/>
    <w:rsid w:val="00776265"/>
    <w:rsid w:val="0078503D"/>
    <w:rsid w:val="007A364A"/>
    <w:rsid w:val="007C2A93"/>
    <w:rsid w:val="007C6DFF"/>
    <w:rsid w:val="00800D88"/>
    <w:rsid w:val="0081702D"/>
    <w:rsid w:val="00827160"/>
    <w:rsid w:val="00843F13"/>
    <w:rsid w:val="00873EA2"/>
    <w:rsid w:val="0089689C"/>
    <w:rsid w:val="008D0EF8"/>
    <w:rsid w:val="008D484D"/>
    <w:rsid w:val="009335B1"/>
    <w:rsid w:val="00936056"/>
    <w:rsid w:val="00945341"/>
    <w:rsid w:val="00A21D40"/>
    <w:rsid w:val="00A25E93"/>
    <w:rsid w:val="00A53822"/>
    <w:rsid w:val="00A87964"/>
    <w:rsid w:val="00AB1618"/>
    <w:rsid w:val="00AD3037"/>
    <w:rsid w:val="00AD6C23"/>
    <w:rsid w:val="00AE0992"/>
    <w:rsid w:val="00AE618A"/>
    <w:rsid w:val="00B16DA2"/>
    <w:rsid w:val="00B3580A"/>
    <w:rsid w:val="00B41361"/>
    <w:rsid w:val="00B961EA"/>
    <w:rsid w:val="00BD0A04"/>
    <w:rsid w:val="00BD4569"/>
    <w:rsid w:val="00C163FA"/>
    <w:rsid w:val="00C27542"/>
    <w:rsid w:val="00C37B4C"/>
    <w:rsid w:val="00CD49F6"/>
    <w:rsid w:val="00CD7F84"/>
    <w:rsid w:val="00D4649A"/>
    <w:rsid w:val="00D70252"/>
    <w:rsid w:val="00D97C79"/>
    <w:rsid w:val="00DA3650"/>
    <w:rsid w:val="00DC2EE4"/>
    <w:rsid w:val="00DD2556"/>
    <w:rsid w:val="00DD5CC3"/>
    <w:rsid w:val="00DF285D"/>
    <w:rsid w:val="00E010F1"/>
    <w:rsid w:val="00F132DB"/>
    <w:rsid w:val="00F30D81"/>
    <w:rsid w:val="00F32719"/>
    <w:rsid w:val="00F35E83"/>
    <w:rsid w:val="00F35F9E"/>
    <w:rsid w:val="00F4314D"/>
    <w:rsid w:val="00F7369E"/>
    <w:rsid w:val="00F92BC9"/>
    <w:rsid w:val="00FB1029"/>
    <w:rsid w:val="00FE5B43"/>
    <w:rsid w:val="00FF0A02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DCA0F"/>
  <w15:docId w15:val="{C31716FD-94CE-442D-971E-B46768F0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71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E981C-CA2D-48B2-893E-ACA22FCB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642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26</cp:revision>
  <cp:lastPrinted>2017-06-01T07:19:00Z</cp:lastPrinted>
  <dcterms:created xsi:type="dcterms:W3CDTF">2014-04-24T11:00:00Z</dcterms:created>
  <dcterms:modified xsi:type="dcterms:W3CDTF">2022-03-31T14:32:00Z</dcterms:modified>
</cp:coreProperties>
</file>